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CC71" w14:textId="50D8B9CC" w:rsidR="009E6B4C" w:rsidRDefault="008126C2" w:rsidP="00603F76">
      <w:pPr>
        <w:pStyle w:val="Orgname"/>
        <w:framePr w:w="10423" w:h="1518" w:hRule="exact" w:vSpace="238" w:wrap="around" w:vAnchor="page" w:hAnchor="page" w:x="262" w:y="856"/>
        <w:spacing w:after="60"/>
        <w:ind w:left="1530"/>
        <w:rPr>
          <w:sz w:val="16"/>
        </w:rPr>
      </w:pPr>
      <w:r>
        <w:rPr>
          <w:noProof/>
          <w:sz w:val="16"/>
        </w:rPr>
        <w:drawing>
          <wp:inline distT="0" distB="0" distL="0" distR="0" wp14:anchorId="5D0CB5B3" wp14:editId="5579595F">
            <wp:extent cx="3073680" cy="828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6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AD78D" w14:textId="1C14C19B" w:rsidR="009E6B4C" w:rsidRDefault="00F708F8">
      <w:pPr>
        <w:pStyle w:val="Heading1"/>
        <w:spacing w:after="120"/>
        <w:rPr>
          <w:sz w:val="36"/>
        </w:rPr>
      </w:pPr>
      <w:r>
        <w:rPr>
          <w:sz w:val="36"/>
        </w:rPr>
        <w:t>Application &amp;</w:t>
      </w:r>
      <w:r w:rsidR="009E6B4C">
        <w:rPr>
          <w:sz w:val="36"/>
        </w:rPr>
        <w:t xml:space="preserve"> assessment form</w:t>
      </w:r>
    </w:p>
    <w:p w14:paraId="77BC2784" w14:textId="10159F8B" w:rsidR="009E6B4C" w:rsidRDefault="009E6B4C">
      <w:pPr>
        <w:pStyle w:val="BodyText"/>
        <w:spacing w:after="0"/>
        <w:jc w:val="center"/>
        <w:rPr>
          <w:b/>
        </w:rPr>
      </w:pPr>
      <w:r>
        <w:rPr>
          <w:b/>
        </w:rPr>
        <w:t xml:space="preserve">Information submitted for </w:t>
      </w:r>
      <w:r w:rsidR="00174ED2">
        <w:rPr>
          <w:b/>
        </w:rPr>
        <w:t xml:space="preserve">GreenPower </w:t>
      </w:r>
      <w:r w:rsidR="00F708F8">
        <w:rPr>
          <w:b/>
        </w:rPr>
        <w:t xml:space="preserve">Corporate Direct </w:t>
      </w:r>
      <w:r w:rsidR="00174ED2">
        <w:rPr>
          <w:b/>
        </w:rPr>
        <w:t>Product</w:t>
      </w:r>
      <w:r>
        <w:rPr>
          <w:b/>
        </w:rPr>
        <w:t xml:space="preserve"> assessment </w:t>
      </w:r>
    </w:p>
    <w:p w14:paraId="0844F75B" w14:textId="77777777" w:rsidR="00685745" w:rsidRPr="00685745" w:rsidRDefault="00685745" w:rsidP="00685745">
      <w:pPr>
        <w:pStyle w:val="BodyTextSingle"/>
        <w:pBdr>
          <w:bottom w:val="single" w:sz="12" w:space="1" w:color="auto"/>
        </w:pBdr>
        <w:tabs>
          <w:tab w:val="left" w:pos="1134"/>
        </w:tabs>
        <w:rPr>
          <w:b/>
          <w:sz w:val="20"/>
        </w:rPr>
      </w:pPr>
    </w:p>
    <w:p w14:paraId="58D21009" w14:textId="77777777" w:rsidR="007740C4" w:rsidRDefault="007740C4">
      <w:pPr>
        <w:pStyle w:val="BodyText"/>
        <w:tabs>
          <w:tab w:val="right" w:pos="8505"/>
        </w:tabs>
        <w:spacing w:after="0"/>
        <w:rPr>
          <w:b/>
          <w:i/>
          <w:sz w:val="22"/>
        </w:rPr>
      </w:pPr>
    </w:p>
    <w:p w14:paraId="0DBE0908" w14:textId="77777777" w:rsidR="006E5B10" w:rsidRDefault="006E5B10">
      <w:pPr>
        <w:pStyle w:val="BodyText"/>
        <w:tabs>
          <w:tab w:val="right" w:pos="8505"/>
        </w:tabs>
        <w:spacing w:after="0"/>
        <w:rPr>
          <w:b/>
          <w:i/>
          <w:sz w:val="22"/>
        </w:rPr>
      </w:pPr>
    </w:p>
    <w:p w14:paraId="4E6D30A0" w14:textId="5CE11347" w:rsidR="007740C4" w:rsidRDefault="007740C4" w:rsidP="007740C4">
      <w:pPr>
        <w:pStyle w:val="BodyText"/>
        <w:tabs>
          <w:tab w:val="left" w:pos="1134"/>
        </w:tabs>
      </w:pPr>
      <w:r>
        <w:rPr>
          <w:b/>
        </w:rPr>
        <w:t>Date:</w:t>
      </w:r>
      <w:r>
        <w:tab/>
      </w:r>
      <w:r w:rsidR="00087633">
        <w:tab/>
      </w:r>
      <w:r w:rsidR="00806C36">
        <w:tab/>
      </w:r>
      <w:r w:rsidR="00503D0A" w:rsidRPr="00503D0A">
        <w:rPr>
          <w:highlight w:val="yellow"/>
        </w:rPr>
        <w:t>XX</w:t>
      </w:r>
      <w:r w:rsidR="00087633" w:rsidRPr="00503D0A">
        <w:rPr>
          <w:highlight w:val="yellow"/>
        </w:rPr>
        <w:t>/</w:t>
      </w:r>
      <w:r w:rsidR="00503D0A" w:rsidRPr="00503D0A">
        <w:rPr>
          <w:highlight w:val="yellow"/>
        </w:rPr>
        <w:t>XX</w:t>
      </w:r>
      <w:r w:rsidR="00087633" w:rsidRPr="00503D0A">
        <w:rPr>
          <w:highlight w:val="yellow"/>
        </w:rPr>
        <w:t>/20</w:t>
      </w:r>
      <w:r w:rsidR="00806C36">
        <w:rPr>
          <w:highlight w:val="yellow"/>
        </w:rPr>
        <w:t>2</w:t>
      </w:r>
      <w:r w:rsidR="00503D0A" w:rsidRPr="00503D0A">
        <w:rPr>
          <w:highlight w:val="yellow"/>
        </w:rPr>
        <w:t>X</w:t>
      </w:r>
      <w:r>
        <w:tab/>
      </w:r>
    </w:p>
    <w:p w14:paraId="4DEF5738" w14:textId="687228BA" w:rsidR="007740C4" w:rsidRDefault="00806C36" w:rsidP="007740C4">
      <w:pPr>
        <w:pStyle w:val="BodyText"/>
        <w:tabs>
          <w:tab w:val="left" w:pos="1134"/>
        </w:tabs>
      </w:pPr>
      <w:r>
        <w:rPr>
          <w:b/>
        </w:rPr>
        <w:t>Participant</w:t>
      </w:r>
      <w:r w:rsidR="007740C4">
        <w:rPr>
          <w:b/>
        </w:rPr>
        <w:t>:</w:t>
      </w:r>
      <w:r w:rsidR="007740C4">
        <w:tab/>
      </w:r>
      <w:r w:rsidR="007740C4">
        <w:tab/>
      </w:r>
      <w:r>
        <w:rPr>
          <w:highlight w:val="yellow"/>
        </w:rPr>
        <w:t>Participant</w:t>
      </w:r>
      <w:r w:rsidR="00503D0A" w:rsidRPr="00503D0A">
        <w:rPr>
          <w:highlight w:val="yellow"/>
        </w:rPr>
        <w:t xml:space="preserve"> Name</w:t>
      </w:r>
      <w:r w:rsidR="006E5B10">
        <w:t xml:space="preserve"> </w:t>
      </w:r>
    </w:p>
    <w:p w14:paraId="0DDEBF3E" w14:textId="4931329A" w:rsidR="00806C36" w:rsidRPr="00806C36" w:rsidRDefault="00806C36" w:rsidP="007740C4">
      <w:pPr>
        <w:pStyle w:val="BodyText"/>
        <w:tabs>
          <w:tab w:val="left" w:pos="1134"/>
        </w:tabs>
      </w:pPr>
      <w:r w:rsidRPr="00806C36">
        <w:t xml:space="preserve">Please send the completed application to </w:t>
      </w:r>
      <w:hyperlink r:id="rId11" w:history="1">
        <w:r w:rsidRPr="00806C36">
          <w:rPr>
            <w:rStyle w:val="Hyperlink"/>
          </w:rPr>
          <w:t>greenpower.admin@planning.nsw.gov.au</w:t>
        </w:r>
      </w:hyperlink>
      <w:r w:rsidRPr="00806C36">
        <w:t xml:space="preserve"> </w:t>
      </w:r>
    </w:p>
    <w:p w14:paraId="68D792B5" w14:textId="77777777" w:rsidR="007740C4" w:rsidRDefault="007740C4">
      <w:pPr>
        <w:pStyle w:val="BodyText"/>
        <w:tabs>
          <w:tab w:val="right" w:pos="8505"/>
        </w:tabs>
        <w:spacing w:after="0"/>
        <w:rPr>
          <w:b/>
          <w:i/>
          <w:sz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402"/>
        <w:gridCol w:w="1843"/>
      </w:tblGrid>
      <w:tr w:rsidR="00A3052F" w14:paraId="2DDF4369" w14:textId="77777777" w:rsidTr="00F10880">
        <w:trPr>
          <w:tblHeader/>
        </w:trPr>
        <w:tc>
          <w:tcPr>
            <w:tcW w:w="3681" w:type="dxa"/>
            <w:shd w:val="pct25" w:color="auto" w:fill="FFFFFF"/>
          </w:tcPr>
          <w:p w14:paraId="31240BB0" w14:textId="78E9770C" w:rsidR="00A3052F" w:rsidRDefault="00A3052F">
            <w:pPr>
              <w:pStyle w:val="Heading2"/>
              <w:spacing w:before="60" w:after="60"/>
            </w:pPr>
          </w:p>
        </w:tc>
        <w:tc>
          <w:tcPr>
            <w:tcW w:w="3402" w:type="dxa"/>
            <w:shd w:val="pct25" w:color="auto" w:fill="FFFFFF"/>
          </w:tcPr>
          <w:p w14:paraId="5677BA76" w14:textId="140CC95F" w:rsidR="00A3052F" w:rsidRDefault="00425DF3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Applicant Details </w:t>
            </w:r>
          </w:p>
        </w:tc>
        <w:tc>
          <w:tcPr>
            <w:tcW w:w="1843" w:type="dxa"/>
            <w:shd w:val="pct25" w:color="auto" w:fill="FFFFFF"/>
          </w:tcPr>
          <w:p w14:paraId="4EE121EC" w14:textId="76813914" w:rsidR="00A3052F" w:rsidRDefault="00A3052F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Included – for internal use</w:t>
            </w:r>
          </w:p>
        </w:tc>
      </w:tr>
      <w:tr w:rsidR="00A3052F" w14:paraId="4D9D5492" w14:textId="77777777" w:rsidTr="00540F3A">
        <w:tc>
          <w:tcPr>
            <w:tcW w:w="3681" w:type="dxa"/>
          </w:tcPr>
          <w:p w14:paraId="62CB229E" w14:textId="691D4B74" w:rsidR="00A3052F" w:rsidRDefault="00B2616A" w:rsidP="007216EF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Company Name:</w:t>
            </w:r>
          </w:p>
        </w:tc>
        <w:tc>
          <w:tcPr>
            <w:tcW w:w="3402" w:type="dxa"/>
          </w:tcPr>
          <w:p w14:paraId="023A8A65" w14:textId="77777777" w:rsidR="00A3052F" w:rsidRPr="00425DF3" w:rsidRDefault="00A3052F" w:rsidP="00425DF3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25FBF2C6" w14:textId="0F1FB640" w:rsidR="00A3052F" w:rsidRDefault="0040160C" w:rsidP="00503D0A">
            <w:pPr>
              <w:jc w:val="center"/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inline distT="0" distB="0" distL="0" distR="0" wp14:anchorId="23383EBB" wp14:editId="18E6BD45">
                  <wp:extent cx="228600" cy="228600"/>
                  <wp:effectExtent l="0" t="0" r="0" b="0"/>
                  <wp:docPr id="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052F" w:rsidRPr="00A5428C">
              <w:rPr>
                <w:rFonts w:ascii="Arial" w:hAnsi="Arial" w:cs="Arial"/>
                <w:sz w:val="48"/>
                <w:szCs w:val="48"/>
              </w:rPr>
              <w:t>/</w:t>
            </w:r>
            <w:r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drawing>
                <wp:inline distT="0" distB="0" distL="0" distR="0" wp14:anchorId="77893B17" wp14:editId="2C2C84E6">
                  <wp:extent cx="222250" cy="222250"/>
                  <wp:effectExtent l="0" t="0" r="6350" b="6350"/>
                  <wp:docPr id="2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los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16A" w14:paraId="5C1B4240" w14:textId="77777777" w:rsidTr="00540F3A">
        <w:tc>
          <w:tcPr>
            <w:tcW w:w="3681" w:type="dxa"/>
          </w:tcPr>
          <w:p w14:paraId="3AB1D0DE" w14:textId="317E777D" w:rsidR="00B2616A" w:rsidRDefault="00B2616A" w:rsidP="00503D0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ABN</w:t>
            </w:r>
          </w:p>
        </w:tc>
        <w:tc>
          <w:tcPr>
            <w:tcW w:w="3402" w:type="dxa"/>
          </w:tcPr>
          <w:p w14:paraId="52A6AA37" w14:textId="77777777" w:rsidR="00B2616A" w:rsidRPr="00425DF3" w:rsidRDefault="00B2616A" w:rsidP="00425DF3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5EDCEA74" w14:textId="29A2293E" w:rsidR="00B2616A" w:rsidRPr="00A5428C" w:rsidRDefault="0040160C" w:rsidP="00503D0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inline distT="0" distB="0" distL="0" distR="0" wp14:anchorId="4D14E698" wp14:editId="35DF4277">
                  <wp:extent cx="228600" cy="228600"/>
                  <wp:effectExtent l="0" t="0" r="0" b="0"/>
                  <wp:docPr id="4" name="Graphic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28C">
              <w:rPr>
                <w:rFonts w:ascii="Arial" w:hAnsi="Arial" w:cs="Arial"/>
                <w:sz w:val="48"/>
                <w:szCs w:val="48"/>
              </w:rPr>
              <w:t>/</w:t>
            </w:r>
            <w:r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drawing>
                <wp:inline distT="0" distB="0" distL="0" distR="0" wp14:anchorId="5105A2A0" wp14:editId="603CB455">
                  <wp:extent cx="222250" cy="222250"/>
                  <wp:effectExtent l="0" t="0" r="6350" b="6350"/>
                  <wp:docPr id="5" name="Graphic 5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los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16A" w14:paraId="68F20BB4" w14:textId="77777777" w:rsidTr="00540F3A">
        <w:tc>
          <w:tcPr>
            <w:tcW w:w="3681" w:type="dxa"/>
          </w:tcPr>
          <w:p w14:paraId="7E7E8A57" w14:textId="2F1FCD04" w:rsidR="00B2616A" w:rsidRDefault="00B2616A" w:rsidP="00503D0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3402" w:type="dxa"/>
          </w:tcPr>
          <w:p w14:paraId="578E21EB" w14:textId="77777777" w:rsidR="00B2616A" w:rsidRPr="00425DF3" w:rsidRDefault="00B2616A" w:rsidP="00425DF3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02B80705" w14:textId="6D92A783" w:rsidR="00B2616A" w:rsidRPr="00A5428C" w:rsidRDefault="0040160C" w:rsidP="00503D0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inline distT="0" distB="0" distL="0" distR="0" wp14:anchorId="2E313AA9" wp14:editId="31A438CA">
                  <wp:extent cx="228600" cy="228600"/>
                  <wp:effectExtent l="0" t="0" r="0" b="0"/>
                  <wp:docPr id="6" name="Graphic 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28C">
              <w:rPr>
                <w:rFonts w:ascii="Arial" w:hAnsi="Arial" w:cs="Arial"/>
                <w:sz w:val="48"/>
                <w:szCs w:val="48"/>
              </w:rPr>
              <w:t>/</w:t>
            </w:r>
            <w:r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drawing>
                <wp:inline distT="0" distB="0" distL="0" distR="0" wp14:anchorId="04237D98" wp14:editId="6095EC62">
                  <wp:extent cx="222250" cy="222250"/>
                  <wp:effectExtent l="0" t="0" r="6350" b="6350"/>
                  <wp:docPr id="7" name="Graphic 7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los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16A" w14:paraId="5D0F1E8C" w14:textId="77777777" w:rsidTr="00540F3A">
        <w:tc>
          <w:tcPr>
            <w:tcW w:w="3681" w:type="dxa"/>
          </w:tcPr>
          <w:p w14:paraId="7B2AB0DD" w14:textId="77777777" w:rsidR="00290D53" w:rsidRDefault="00B2616A" w:rsidP="00503D0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Contact details </w:t>
            </w:r>
          </w:p>
          <w:p w14:paraId="1AF693DD" w14:textId="77777777" w:rsidR="00B2616A" w:rsidRDefault="00B2616A" w:rsidP="00503D0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(Name, </w:t>
            </w:r>
            <w:r w:rsidR="007216EF">
              <w:rPr>
                <w:rFonts w:ascii="Arial" w:hAnsi="Arial"/>
              </w:rPr>
              <w:t xml:space="preserve">Title, </w:t>
            </w:r>
            <w:r>
              <w:rPr>
                <w:rFonts w:ascii="Arial" w:hAnsi="Arial"/>
              </w:rPr>
              <w:t>Phone, Email)</w:t>
            </w:r>
          </w:p>
          <w:p w14:paraId="38D5B953" w14:textId="77777777" w:rsidR="005D7176" w:rsidRDefault="005D7176" w:rsidP="00503D0A">
            <w:pPr>
              <w:spacing w:before="60"/>
              <w:rPr>
                <w:rFonts w:ascii="Arial" w:hAnsi="Arial"/>
              </w:rPr>
            </w:pPr>
          </w:p>
          <w:p w14:paraId="2602F7C8" w14:textId="77777777" w:rsidR="005D7176" w:rsidRDefault="005D7176" w:rsidP="00503D0A">
            <w:pPr>
              <w:spacing w:before="60"/>
              <w:rPr>
                <w:rFonts w:ascii="Arial" w:hAnsi="Arial"/>
              </w:rPr>
            </w:pPr>
          </w:p>
          <w:p w14:paraId="1846DD6B" w14:textId="7A33885B" w:rsidR="005D7176" w:rsidRDefault="005D7176" w:rsidP="00503D0A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71A92244" w14:textId="77777777" w:rsidR="00B2616A" w:rsidRPr="00425DF3" w:rsidRDefault="00B2616A" w:rsidP="00425DF3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00948717" w14:textId="2854B8F3" w:rsidR="00B2616A" w:rsidRPr="00A5428C" w:rsidRDefault="0040160C" w:rsidP="00503D0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inline distT="0" distB="0" distL="0" distR="0" wp14:anchorId="554815AC" wp14:editId="497447B1">
                  <wp:extent cx="228600" cy="228600"/>
                  <wp:effectExtent l="0" t="0" r="0" b="0"/>
                  <wp:docPr id="8" name="Graphic 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28C">
              <w:rPr>
                <w:rFonts w:ascii="Arial" w:hAnsi="Arial" w:cs="Arial"/>
                <w:sz w:val="48"/>
                <w:szCs w:val="48"/>
              </w:rPr>
              <w:t>/</w:t>
            </w:r>
            <w:r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drawing>
                <wp:inline distT="0" distB="0" distL="0" distR="0" wp14:anchorId="0CEF33D6" wp14:editId="4FA446BF">
                  <wp:extent cx="222250" cy="222250"/>
                  <wp:effectExtent l="0" t="0" r="6350" b="6350"/>
                  <wp:docPr id="9" name="Graphic 9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los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52F" w14:paraId="07BB98D9" w14:textId="77777777" w:rsidTr="00540F3A">
        <w:tc>
          <w:tcPr>
            <w:tcW w:w="3681" w:type="dxa"/>
            <w:vAlign w:val="center"/>
          </w:tcPr>
          <w:p w14:paraId="27C2392F" w14:textId="1223146F" w:rsidR="00A3052F" w:rsidRDefault="00A3052F" w:rsidP="00503D0A">
            <w:pPr>
              <w:pStyle w:val="BodyText3"/>
              <w:spacing w:before="0"/>
              <w:rPr>
                <w:sz w:val="20"/>
              </w:rPr>
            </w:pPr>
            <w:r w:rsidRPr="00425978">
              <w:rPr>
                <w:sz w:val="20"/>
              </w:rPr>
              <w:t>Proposed start date</w:t>
            </w:r>
          </w:p>
        </w:tc>
        <w:tc>
          <w:tcPr>
            <w:tcW w:w="3402" w:type="dxa"/>
          </w:tcPr>
          <w:p w14:paraId="00DA78F2" w14:textId="77777777" w:rsidR="00A3052F" w:rsidRPr="00425DF3" w:rsidRDefault="00A3052F" w:rsidP="00425DF3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6118993D" w14:textId="79A86C66" w:rsidR="00A3052F" w:rsidRDefault="0040160C" w:rsidP="00503D0A">
            <w:pPr>
              <w:jc w:val="center"/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inline distT="0" distB="0" distL="0" distR="0" wp14:anchorId="4D537D50" wp14:editId="16FB546F">
                  <wp:extent cx="228600" cy="228600"/>
                  <wp:effectExtent l="0" t="0" r="0" b="0"/>
                  <wp:docPr id="12" name="Graphic 1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28C">
              <w:rPr>
                <w:rFonts w:ascii="Arial" w:hAnsi="Arial" w:cs="Arial"/>
                <w:sz w:val="48"/>
                <w:szCs w:val="48"/>
              </w:rPr>
              <w:t>/</w:t>
            </w:r>
            <w:r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drawing>
                <wp:inline distT="0" distB="0" distL="0" distR="0" wp14:anchorId="42E2EF28" wp14:editId="16FD9A4A">
                  <wp:extent cx="222250" cy="222250"/>
                  <wp:effectExtent l="0" t="0" r="6350" b="6350"/>
                  <wp:docPr id="13" name="Graphic 1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los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554" w14:paraId="60B5A5BF" w14:textId="77777777" w:rsidTr="00540F3A">
        <w:tc>
          <w:tcPr>
            <w:tcW w:w="3681" w:type="dxa"/>
            <w:vAlign w:val="center"/>
          </w:tcPr>
          <w:p w14:paraId="69874063" w14:textId="300420C6" w:rsidR="00D00554" w:rsidRDefault="00D00554" w:rsidP="00503D0A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 xml:space="preserve">Proposed end date </w:t>
            </w:r>
          </w:p>
        </w:tc>
        <w:tc>
          <w:tcPr>
            <w:tcW w:w="3402" w:type="dxa"/>
          </w:tcPr>
          <w:p w14:paraId="04BDFECB" w14:textId="62C52D1F" w:rsidR="00D00554" w:rsidRPr="00425978" w:rsidRDefault="00AD3E90" w:rsidP="00503D0A">
            <w:pPr>
              <w:jc w:val="center"/>
              <w:rPr>
                <w:highlight w:val="yellow"/>
              </w:rPr>
            </w:pPr>
            <w:r w:rsidRPr="002742EE">
              <w:rPr>
                <w:highlight w:val="yellow"/>
              </w:rPr>
              <w:t>{</w:t>
            </w:r>
            <w:r w:rsidR="00A55BF5" w:rsidRPr="00425978">
              <w:rPr>
                <w:highlight w:val="yellow"/>
              </w:rPr>
              <w:t xml:space="preserve">date / </w:t>
            </w:r>
            <w:r w:rsidR="00425978" w:rsidRPr="00425978">
              <w:rPr>
                <w:highlight w:val="yellow"/>
              </w:rPr>
              <w:t>ongoing</w:t>
            </w:r>
            <w:r>
              <w:rPr>
                <w:highlight w:val="yellow"/>
              </w:rPr>
              <w:t>}</w:t>
            </w:r>
          </w:p>
        </w:tc>
        <w:tc>
          <w:tcPr>
            <w:tcW w:w="1843" w:type="dxa"/>
          </w:tcPr>
          <w:p w14:paraId="07E469A5" w14:textId="24A2CCC2" w:rsidR="00D00554" w:rsidRDefault="00425978" w:rsidP="00503D0A">
            <w:pPr>
              <w:jc w:val="center"/>
              <w:rPr>
                <w:rFonts w:ascii="Arial" w:hAnsi="Arial" w:cs="Arial"/>
                <w:noProof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inline distT="0" distB="0" distL="0" distR="0" wp14:anchorId="1496065F" wp14:editId="5A7F2075">
                  <wp:extent cx="228600" cy="228600"/>
                  <wp:effectExtent l="0" t="0" r="0" b="0"/>
                  <wp:docPr id="32" name="Graphic 3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28C">
              <w:rPr>
                <w:rFonts w:ascii="Arial" w:hAnsi="Arial" w:cs="Arial"/>
                <w:sz w:val="48"/>
                <w:szCs w:val="48"/>
              </w:rPr>
              <w:t>/</w:t>
            </w:r>
            <w:r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drawing>
                <wp:inline distT="0" distB="0" distL="0" distR="0" wp14:anchorId="5A0D2050" wp14:editId="449D87E9">
                  <wp:extent cx="222250" cy="222250"/>
                  <wp:effectExtent l="0" t="0" r="6350" b="6350"/>
                  <wp:docPr id="33" name="Graphic 3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los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52F" w14:paraId="31EF8A6B" w14:textId="77777777" w:rsidTr="00540F3A">
        <w:tc>
          <w:tcPr>
            <w:tcW w:w="3681" w:type="dxa"/>
            <w:vAlign w:val="center"/>
          </w:tcPr>
          <w:p w14:paraId="42E36E96" w14:textId="17046B20" w:rsidR="00A3052F" w:rsidRPr="00C25631" w:rsidRDefault="00A5318C" w:rsidP="00503D0A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Estimated annual electricity usage</w:t>
            </w:r>
          </w:p>
        </w:tc>
        <w:tc>
          <w:tcPr>
            <w:tcW w:w="3402" w:type="dxa"/>
          </w:tcPr>
          <w:p w14:paraId="5FCCDE0E" w14:textId="77777777" w:rsidR="00A3052F" w:rsidRPr="00425978" w:rsidRDefault="00A3052F" w:rsidP="00503D0A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14:paraId="2A163B59" w14:textId="2AAFEE65" w:rsidR="00A3052F" w:rsidRDefault="0040160C" w:rsidP="00503D0A">
            <w:pPr>
              <w:jc w:val="center"/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inline distT="0" distB="0" distL="0" distR="0" wp14:anchorId="3A595E3A" wp14:editId="1180A021">
                  <wp:extent cx="228600" cy="228600"/>
                  <wp:effectExtent l="0" t="0" r="0" b="0"/>
                  <wp:docPr id="14" name="Graphic 1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28C">
              <w:rPr>
                <w:rFonts w:ascii="Arial" w:hAnsi="Arial" w:cs="Arial"/>
                <w:sz w:val="48"/>
                <w:szCs w:val="48"/>
              </w:rPr>
              <w:t>/</w:t>
            </w:r>
            <w:r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drawing>
                <wp:inline distT="0" distB="0" distL="0" distR="0" wp14:anchorId="0E8BC94A" wp14:editId="23B5D14F">
                  <wp:extent cx="222250" cy="222250"/>
                  <wp:effectExtent l="0" t="0" r="6350" b="6350"/>
                  <wp:docPr id="15" name="Graphic 15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los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52F" w14:paraId="33E6EF4B" w14:textId="77777777" w:rsidTr="00540F3A">
        <w:tc>
          <w:tcPr>
            <w:tcW w:w="3681" w:type="dxa"/>
            <w:vAlign w:val="center"/>
          </w:tcPr>
          <w:p w14:paraId="4D9DF07B" w14:textId="6774CDCE" w:rsidR="00540F3A" w:rsidRPr="00472713" w:rsidRDefault="00A5318C" w:rsidP="00806C36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Planned number of LGCs for surrender</w:t>
            </w:r>
            <w:r w:rsidR="00806C36">
              <w:rPr>
                <w:sz w:val="20"/>
              </w:rPr>
              <w:t>*</w:t>
            </w:r>
          </w:p>
        </w:tc>
        <w:tc>
          <w:tcPr>
            <w:tcW w:w="3402" w:type="dxa"/>
          </w:tcPr>
          <w:p w14:paraId="6C3421E8" w14:textId="77777777" w:rsidR="00A3052F" w:rsidRPr="00425978" w:rsidRDefault="00A3052F" w:rsidP="00503D0A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14:paraId="3F1F6EB5" w14:textId="4E760944" w:rsidR="00A3052F" w:rsidRDefault="0040160C" w:rsidP="00503D0A">
            <w:pPr>
              <w:jc w:val="center"/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inline distT="0" distB="0" distL="0" distR="0" wp14:anchorId="214E4DAC" wp14:editId="54067C66">
                  <wp:extent cx="228600" cy="228600"/>
                  <wp:effectExtent l="0" t="0" r="0" b="0"/>
                  <wp:docPr id="16" name="Graphic 1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28C">
              <w:rPr>
                <w:rFonts w:ascii="Arial" w:hAnsi="Arial" w:cs="Arial"/>
                <w:sz w:val="48"/>
                <w:szCs w:val="48"/>
              </w:rPr>
              <w:t>/</w:t>
            </w:r>
            <w:r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drawing>
                <wp:inline distT="0" distB="0" distL="0" distR="0" wp14:anchorId="17DF48BF" wp14:editId="6BF68C3E">
                  <wp:extent cx="222250" cy="222250"/>
                  <wp:effectExtent l="0" t="0" r="6350" b="6350"/>
                  <wp:docPr id="17" name="Graphic 17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los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52F" w14:paraId="4EC0B451" w14:textId="77777777" w:rsidTr="00540F3A">
        <w:tc>
          <w:tcPr>
            <w:tcW w:w="3681" w:type="dxa"/>
            <w:vAlign w:val="center"/>
          </w:tcPr>
          <w:p w14:paraId="16583BA8" w14:textId="2CB70229" w:rsidR="00A3052F" w:rsidRPr="00472713" w:rsidRDefault="00010D12" w:rsidP="00503D0A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Targeted GreenPower %</w:t>
            </w:r>
          </w:p>
        </w:tc>
        <w:tc>
          <w:tcPr>
            <w:tcW w:w="3402" w:type="dxa"/>
          </w:tcPr>
          <w:p w14:paraId="2B5C141A" w14:textId="77777777" w:rsidR="00A3052F" w:rsidRPr="00425978" w:rsidRDefault="00A3052F" w:rsidP="00503D0A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14:paraId="51F568C2" w14:textId="7EC3242C" w:rsidR="00A3052F" w:rsidRDefault="0040160C" w:rsidP="00503D0A">
            <w:pPr>
              <w:jc w:val="center"/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inline distT="0" distB="0" distL="0" distR="0" wp14:anchorId="1F4FB8C7" wp14:editId="50706975">
                  <wp:extent cx="228600" cy="228600"/>
                  <wp:effectExtent l="0" t="0" r="0" b="0"/>
                  <wp:docPr id="18" name="Graphic 1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28C">
              <w:rPr>
                <w:rFonts w:ascii="Arial" w:hAnsi="Arial" w:cs="Arial"/>
                <w:sz w:val="48"/>
                <w:szCs w:val="48"/>
              </w:rPr>
              <w:t>/</w:t>
            </w:r>
            <w:r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drawing>
                <wp:inline distT="0" distB="0" distL="0" distR="0" wp14:anchorId="038A8C11" wp14:editId="752C247D">
                  <wp:extent cx="222250" cy="222250"/>
                  <wp:effectExtent l="0" t="0" r="6350" b="6350"/>
                  <wp:docPr id="19" name="Graphic 19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los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52F" w14:paraId="68E3F70C" w14:textId="77777777" w:rsidTr="00540F3A">
        <w:tc>
          <w:tcPr>
            <w:tcW w:w="3681" w:type="dxa"/>
            <w:vAlign w:val="center"/>
          </w:tcPr>
          <w:p w14:paraId="150B318B" w14:textId="77777777" w:rsidR="00A3052F" w:rsidRDefault="00A3052F" w:rsidP="00503D0A">
            <w:pPr>
              <w:pStyle w:val="BodyText3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Details of where RECs will be sourced </w:t>
            </w:r>
            <w:r w:rsidR="00806C36">
              <w:rPr>
                <w:sz w:val="20"/>
              </w:rPr>
              <w:t xml:space="preserve">for </w:t>
            </w:r>
            <w:r>
              <w:rPr>
                <w:sz w:val="20"/>
              </w:rPr>
              <w:t>GreenPower</w:t>
            </w:r>
            <w:r w:rsidR="005B2534">
              <w:rPr>
                <w:sz w:val="20"/>
              </w:rPr>
              <w:t xml:space="preserve"> Corporate Direct</w:t>
            </w:r>
          </w:p>
          <w:p w14:paraId="6A3C5FFE" w14:textId="4963CF0E" w:rsidR="00F10880" w:rsidRDefault="00F10880" w:rsidP="00503D0A">
            <w:pPr>
              <w:pStyle w:val="BodyText3"/>
              <w:spacing w:after="0"/>
              <w:rPr>
                <w:sz w:val="20"/>
              </w:rPr>
            </w:pPr>
          </w:p>
        </w:tc>
        <w:tc>
          <w:tcPr>
            <w:tcW w:w="3402" w:type="dxa"/>
          </w:tcPr>
          <w:p w14:paraId="4575CA3F" w14:textId="0059DE33" w:rsidR="00A3052F" w:rsidRPr="00A5428C" w:rsidRDefault="005B2534" w:rsidP="00503D0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742EE">
              <w:rPr>
                <w:highlight w:val="yellow"/>
              </w:rPr>
              <w:t>{short description of how LGCs will be procured}</w:t>
            </w:r>
          </w:p>
        </w:tc>
        <w:tc>
          <w:tcPr>
            <w:tcW w:w="1843" w:type="dxa"/>
          </w:tcPr>
          <w:p w14:paraId="293B7428" w14:textId="1EEE5D18" w:rsidR="00A3052F" w:rsidRDefault="0040160C" w:rsidP="00503D0A">
            <w:pPr>
              <w:jc w:val="center"/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inline distT="0" distB="0" distL="0" distR="0" wp14:anchorId="397635CA" wp14:editId="06FA5895">
                  <wp:extent cx="228600" cy="228600"/>
                  <wp:effectExtent l="0" t="0" r="0" b="0"/>
                  <wp:docPr id="20" name="Graphic 2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28C">
              <w:rPr>
                <w:rFonts w:ascii="Arial" w:hAnsi="Arial" w:cs="Arial"/>
                <w:sz w:val="48"/>
                <w:szCs w:val="48"/>
              </w:rPr>
              <w:t>/</w:t>
            </w:r>
            <w:r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drawing>
                <wp:inline distT="0" distB="0" distL="0" distR="0" wp14:anchorId="4D250992" wp14:editId="20ECFDC8">
                  <wp:extent cx="222250" cy="222250"/>
                  <wp:effectExtent l="0" t="0" r="6350" b="6350"/>
                  <wp:docPr id="21" name="Graphic 2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los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52F" w14:paraId="49C3D60F" w14:textId="77777777" w:rsidTr="00540F3A">
        <w:tc>
          <w:tcPr>
            <w:tcW w:w="3681" w:type="dxa"/>
            <w:vAlign w:val="center"/>
          </w:tcPr>
          <w:p w14:paraId="0C89835F" w14:textId="77777777" w:rsidR="00A3052F" w:rsidRDefault="00A3052F" w:rsidP="00503D0A">
            <w:pPr>
              <w:pStyle w:val="BodyText3"/>
              <w:spacing w:before="0" w:after="0"/>
              <w:rPr>
                <w:sz w:val="20"/>
              </w:rPr>
            </w:pPr>
            <w:r>
              <w:rPr>
                <w:sz w:val="20"/>
              </w:rPr>
              <w:t>Promotional materials, if available:</w:t>
            </w:r>
          </w:p>
          <w:p w14:paraId="77A11CC4" w14:textId="77777777" w:rsidR="00A3052F" w:rsidRDefault="00A3052F" w:rsidP="00503D0A">
            <w:pPr>
              <w:pStyle w:val="BodyText3"/>
              <w:spacing w:before="0" w:after="0"/>
              <w:rPr>
                <w:sz w:val="20"/>
              </w:rPr>
            </w:pPr>
          </w:p>
          <w:p w14:paraId="1281783B" w14:textId="48EAED5E" w:rsidR="00F10880" w:rsidRDefault="00F10880" w:rsidP="00503D0A">
            <w:pPr>
              <w:pStyle w:val="BodyText3"/>
              <w:spacing w:before="0" w:after="0"/>
              <w:rPr>
                <w:sz w:val="20"/>
              </w:rPr>
            </w:pPr>
          </w:p>
        </w:tc>
        <w:tc>
          <w:tcPr>
            <w:tcW w:w="3402" w:type="dxa"/>
          </w:tcPr>
          <w:p w14:paraId="5A45F1CC" w14:textId="2814C28F" w:rsidR="00A3052F" w:rsidRPr="00A5428C" w:rsidRDefault="005B2534" w:rsidP="00503D0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742EE">
              <w:rPr>
                <w:highlight w:val="yellow"/>
              </w:rPr>
              <w:t>{Draft marketing materials, if available}</w:t>
            </w:r>
          </w:p>
        </w:tc>
        <w:tc>
          <w:tcPr>
            <w:tcW w:w="1843" w:type="dxa"/>
          </w:tcPr>
          <w:p w14:paraId="0BEE2310" w14:textId="519C84D9" w:rsidR="00A3052F" w:rsidRDefault="0040160C" w:rsidP="00503D0A">
            <w:pPr>
              <w:jc w:val="center"/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inline distT="0" distB="0" distL="0" distR="0" wp14:anchorId="38D03D51" wp14:editId="27CD2E0F">
                  <wp:extent cx="228600" cy="228600"/>
                  <wp:effectExtent l="0" t="0" r="0" b="0"/>
                  <wp:docPr id="22" name="Graphic 2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28C">
              <w:rPr>
                <w:rFonts w:ascii="Arial" w:hAnsi="Arial" w:cs="Arial"/>
                <w:sz w:val="48"/>
                <w:szCs w:val="48"/>
              </w:rPr>
              <w:t>/</w:t>
            </w:r>
            <w:r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drawing>
                <wp:inline distT="0" distB="0" distL="0" distR="0" wp14:anchorId="056CC2EE" wp14:editId="387ED0E5">
                  <wp:extent cx="222250" cy="222250"/>
                  <wp:effectExtent l="0" t="0" r="6350" b="6350"/>
                  <wp:docPr id="23" name="Graphic 2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los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7D4" w14:paraId="48B0D255" w14:textId="77777777" w:rsidTr="00540F3A">
        <w:tc>
          <w:tcPr>
            <w:tcW w:w="3681" w:type="dxa"/>
            <w:vAlign w:val="center"/>
          </w:tcPr>
          <w:p w14:paraId="3C6C7306" w14:textId="19CAC8DC" w:rsidR="009017D4" w:rsidRPr="008B7A94" w:rsidRDefault="009017D4" w:rsidP="008B7A94">
            <w:pPr>
              <w:rPr>
                <w:rFonts w:ascii="Arial" w:hAnsi="Arial" w:cs="Arial"/>
                <w:sz w:val="16"/>
                <w:szCs w:val="16"/>
              </w:rPr>
            </w:pPr>
            <w:r w:rsidRPr="009017D4">
              <w:rPr>
                <w:rFonts w:ascii="Arial" w:hAnsi="Arial"/>
              </w:rPr>
              <w:t xml:space="preserve">Name(s) and ABN(s) subsidiary company which you apply for to be participating in Corporate Direct. </w:t>
            </w:r>
            <w:r>
              <w:br/>
            </w:r>
            <w:r w:rsidRPr="008B7A94">
              <w:rPr>
                <w:rFonts w:ascii="Arial" w:hAnsi="Arial" w:cs="Arial"/>
                <w:sz w:val="16"/>
                <w:szCs w:val="16"/>
              </w:rPr>
              <w:t xml:space="preserve">Please note only companies which are considered part of the corporate group according </w:t>
            </w:r>
            <w:r w:rsidRPr="008B7A94">
              <w:rPr>
                <w:rFonts w:ascii="Arial" w:hAnsi="Arial" w:cs="Arial"/>
                <w:sz w:val="16"/>
                <w:szCs w:val="16"/>
              </w:rPr>
              <w:lastRenderedPageBreak/>
              <w:t>to section 46 of the Corporations Act 2001 are eligible.</w:t>
            </w:r>
          </w:p>
        </w:tc>
        <w:tc>
          <w:tcPr>
            <w:tcW w:w="3402" w:type="dxa"/>
          </w:tcPr>
          <w:p w14:paraId="27856EAB" w14:textId="77777777" w:rsidR="009017D4" w:rsidRDefault="009017D4" w:rsidP="00503D0A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14:paraId="44F36685" w14:textId="247D5C3C" w:rsidR="009017D4" w:rsidRDefault="009017D4" w:rsidP="00503D0A">
            <w:pPr>
              <w:jc w:val="center"/>
              <w:rPr>
                <w:rFonts w:ascii="Arial" w:hAnsi="Arial" w:cs="Arial"/>
                <w:noProof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inline distT="0" distB="0" distL="0" distR="0" wp14:anchorId="7848414F" wp14:editId="06FE79E6">
                  <wp:extent cx="228600" cy="228600"/>
                  <wp:effectExtent l="0" t="0" r="0" b="0"/>
                  <wp:docPr id="10" name="Graphic 1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28C">
              <w:rPr>
                <w:rFonts w:ascii="Arial" w:hAnsi="Arial" w:cs="Arial"/>
                <w:sz w:val="48"/>
                <w:szCs w:val="48"/>
              </w:rPr>
              <w:t>/</w:t>
            </w:r>
            <w:r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drawing>
                <wp:inline distT="0" distB="0" distL="0" distR="0" wp14:anchorId="6B972C51" wp14:editId="218C0F5F">
                  <wp:extent cx="222250" cy="222250"/>
                  <wp:effectExtent l="0" t="0" r="6350" b="6350"/>
                  <wp:docPr id="11" name="Graphic 1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los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52F" w14:paraId="3EA5A844" w14:textId="77777777" w:rsidTr="00540F3A">
        <w:tc>
          <w:tcPr>
            <w:tcW w:w="3681" w:type="dxa"/>
            <w:vAlign w:val="center"/>
          </w:tcPr>
          <w:p w14:paraId="55BD928E" w14:textId="7E916FC7" w:rsidR="00A3052F" w:rsidRDefault="005B2534" w:rsidP="00503D0A">
            <w:pPr>
              <w:pStyle w:val="BodyText3"/>
              <w:spacing w:before="0" w:after="0"/>
              <w:rPr>
                <w:sz w:val="20"/>
              </w:rPr>
            </w:pPr>
            <w:r>
              <w:rPr>
                <w:sz w:val="20"/>
              </w:rPr>
              <w:t>Participant</w:t>
            </w:r>
            <w:r w:rsidR="00A3052F">
              <w:rPr>
                <w:sz w:val="20"/>
              </w:rPr>
              <w:t xml:space="preserve"> Agreement executed</w:t>
            </w:r>
            <w:r>
              <w:rPr>
                <w:sz w:val="20"/>
              </w:rPr>
              <w:t>?</w:t>
            </w:r>
          </w:p>
        </w:tc>
        <w:tc>
          <w:tcPr>
            <w:tcW w:w="3402" w:type="dxa"/>
          </w:tcPr>
          <w:p w14:paraId="4EEE3392" w14:textId="5F895E1F" w:rsidR="00A3052F" w:rsidRPr="00A5428C" w:rsidRDefault="00AD3E90" w:rsidP="00503D0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highlight w:val="yellow"/>
              </w:rPr>
              <w:t>{executed/</w:t>
            </w:r>
            <w:r w:rsidRPr="002742EE">
              <w:rPr>
                <w:highlight w:val="yellow"/>
              </w:rPr>
              <w:t xml:space="preserve">To be </w:t>
            </w:r>
            <w:r>
              <w:rPr>
                <w:highlight w:val="yellow"/>
              </w:rPr>
              <w:t>executed}</w:t>
            </w:r>
          </w:p>
        </w:tc>
        <w:tc>
          <w:tcPr>
            <w:tcW w:w="1843" w:type="dxa"/>
          </w:tcPr>
          <w:p w14:paraId="64AC3CCE" w14:textId="250D6697" w:rsidR="00A3052F" w:rsidRDefault="0040160C" w:rsidP="00503D0A">
            <w:pPr>
              <w:jc w:val="center"/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inline distT="0" distB="0" distL="0" distR="0" wp14:anchorId="0E25804E" wp14:editId="4FB7F4D2">
                  <wp:extent cx="228600" cy="228600"/>
                  <wp:effectExtent l="0" t="0" r="0" b="0"/>
                  <wp:docPr id="24" name="Graphic 2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28C">
              <w:rPr>
                <w:rFonts w:ascii="Arial" w:hAnsi="Arial" w:cs="Arial"/>
                <w:sz w:val="48"/>
                <w:szCs w:val="48"/>
              </w:rPr>
              <w:t>/</w:t>
            </w:r>
            <w:r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drawing>
                <wp:inline distT="0" distB="0" distL="0" distR="0" wp14:anchorId="5F37F6E0" wp14:editId="0106E05F">
                  <wp:extent cx="222250" cy="222250"/>
                  <wp:effectExtent l="0" t="0" r="6350" b="6350"/>
                  <wp:docPr id="25" name="Graphic 25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los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E9D" w14:paraId="0B27CF22" w14:textId="77777777" w:rsidTr="00540F3A">
        <w:tc>
          <w:tcPr>
            <w:tcW w:w="3681" w:type="dxa"/>
            <w:vAlign w:val="center"/>
          </w:tcPr>
          <w:p w14:paraId="441C00F2" w14:textId="13D7F287" w:rsidR="00566E9D" w:rsidRPr="00A769C2" w:rsidRDefault="00566E9D" w:rsidP="00503D0A">
            <w:pPr>
              <w:pStyle w:val="BodyText3"/>
              <w:spacing w:before="0" w:after="0"/>
              <w:rPr>
                <w:sz w:val="20"/>
              </w:rPr>
            </w:pPr>
            <w:r w:rsidRPr="00A769C2">
              <w:rPr>
                <w:sz w:val="20"/>
              </w:rPr>
              <w:t>Viewing rights to REC registry account where GreenPower LGCs will be held and surrendered for Corporate Direct</w:t>
            </w:r>
            <w:r w:rsidR="00EC780A">
              <w:rPr>
                <w:sz w:val="20"/>
              </w:rPr>
              <w:t xml:space="preserve"> will be provided to GreenPower</w:t>
            </w:r>
            <w:r w:rsidR="000C1242">
              <w:rPr>
                <w:sz w:val="20"/>
              </w:rPr>
              <w:t xml:space="preserve"> </w:t>
            </w:r>
          </w:p>
        </w:tc>
        <w:tc>
          <w:tcPr>
            <w:tcW w:w="3402" w:type="dxa"/>
          </w:tcPr>
          <w:p w14:paraId="015D2001" w14:textId="30DA0C4B" w:rsidR="00566E9D" w:rsidRPr="00A5428C" w:rsidRDefault="00566E9D" w:rsidP="00503D0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843" w:type="dxa"/>
          </w:tcPr>
          <w:p w14:paraId="6CA182E7" w14:textId="74BCF445" w:rsidR="00566E9D" w:rsidRPr="00A5428C" w:rsidRDefault="0040160C" w:rsidP="00503D0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inline distT="0" distB="0" distL="0" distR="0" wp14:anchorId="0FF3FBDF" wp14:editId="1E1256C8">
                  <wp:extent cx="228600" cy="228600"/>
                  <wp:effectExtent l="0" t="0" r="0" b="0"/>
                  <wp:docPr id="26" name="Graphic 2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28C">
              <w:rPr>
                <w:rFonts w:ascii="Arial" w:hAnsi="Arial" w:cs="Arial"/>
                <w:sz w:val="48"/>
                <w:szCs w:val="48"/>
              </w:rPr>
              <w:t>/</w:t>
            </w:r>
            <w:r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drawing>
                <wp:inline distT="0" distB="0" distL="0" distR="0" wp14:anchorId="4097F60C" wp14:editId="20C6F776">
                  <wp:extent cx="222250" cy="222250"/>
                  <wp:effectExtent l="0" t="0" r="6350" b="6350"/>
                  <wp:docPr id="27" name="Graphic 27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los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926" w14:paraId="2266CF72" w14:textId="77777777" w:rsidTr="00540F3A">
        <w:tc>
          <w:tcPr>
            <w:tcW w:w="3681" w:type="dxa"/>
            <w:vAlign w:val="center"/>
          </w:tcPr>
          <w:p w14:paraId="79DBA957" w14:textId="77777777" w:rsidR="001F360B" w:rsidRPr="00A769C2" w:rsidRDefault="001F360B" w:rsidP="00503D0A">
            <w:pPr>
              <w:pStyle w:val="BodyText3"/>
              <w:spacing w:before="0" w:after="0"/>
              <w:rPr>
                <w:sz w:val="20"/>
              </w:rPr>
            </w:pPr>
            <w:r w:rsidRPr="00A769C2">
              <w:rPr>
                <w:sz w:val="20"/>
              </w:rPr>
              <w:t xml:space="preserve">If an existing GreenPower Provider is acting as an agent, on your behalf, please provide </w:t>
            </w:r>
          </w:p>
          <w:p w14:paraId="2017FC6A" w14:textId="77777777" w:rsidR="001F360B" w:rsidRPr="00A769C2" w:rsidRDefault="001F360B" w:rsidP="001F360B">
            <w:pPr>
              <w:pStyle w:val="BodyText3"/>
              <w:numPr>
                <w:ilvl w:val="0"/>
                <w:numId w:val="35"/>
              </w:numPr>
              <w:spacing w:before="0" w:after="0"/>
              <w:rPr>
                <w:sz w:val="20"/>
              </w:rPr>
            </w:pPr>
            <w:r w:rsidRPr="00A769C2">
              <w:rPr>
                <w:sz w:val="20"/>
              </w:rPr>
              <w:t xml:space="preserve">Provider name </w:t>
            </w:r>
          </w:p>
          <w:p w14:paraId="3983CCB9" w14:textId="77777777" w:rsidR="005F1926" w:rsidRDefault="001F360B" w:rsidP="001F360B">
            <w:pPr>
              <w:pStyle w:val="BodyText3"/>
              <w:numPr>
                <w:ilvl w:val="0"/>
                <w:numId w:val="35"/>
              </w:numPr>
              <w:spacing w:before="0" w:after="0"/>
              <w:rPr>
                <w:sz w:val="20"/>
              </w:rPr>
            </w:pPr>
            <w:r w:rsidRPr="00A769C2">
              <w:rPr>
                <w:sz w:val="20"/>
              </w:rPr>
              <w:t>Provider contact details</w:t>
            </w:r>
          </w:p>
          <w:p w14:paraId="06B8EC83" w14:textId="00CFA89A" w:rsidR="008B7A94" w:rsidRPr="00A769C2" w:rsidRDefault="008B7A94" w:rsidP="008B7A94">
            <w:pPr>
              <w:pStyle w:val="BodyText3"/>
              <w:spacing w:before="0" w:after="0"/>
              <w:ind w:left="720"/>
              <w:rPr>
                <w:sz w:val="20"/>
              </w:rPr>
            </w:pPr>
          </w:p>
        </w:tc>
        <w:tc>
          <w:tcPr>
            <w:tcW w:w="3402" w:type="dxa"/>
          </w:tcPr>
          <w:p w14:paraId="7F562225" w14:textId="77777777" w:rsidR="005F1926" w:rsidRPr="00A5428C" w:rsidRDefault="005F1926" w:rsidP="00503D0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843" w:type="dxa"/>
          </w:tcPr>
          <w:p w14:paraId="2668ED5D" w14:textId="667B2E81" w:rsidR="005F1926" w:rsidRPr="00A5428C" w:rsidRDefault="0040160C" w:rsidP="00503D0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inline distT="0" distB="0" distL="0" distR="0" wp14:anchorId="1EB3E621" wp14:editId="76903C9A">
                  <wp:extent cx="228600" cy="228600"/>
                  <wp:effectExtent l="0" t="0" r="0" b="0"/>
                  <wp:docPr id="28" name="Graphic 2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28C">
              <w:rPr>
                <w:rFonts w:ascii="Arial" w:hAnsi="Arial" w:cs="Arial"/>
                <w:sz w:val="48"/>
                <w:szCs w:val="48"/>
              </w:rPr>
              <w:t>/</w:t>
            </w:r>
            <w:r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drawing>
                <wp:inline distT="0" distB="0" distL="0" distR="0" wp14:anchorId="1671DE21" wp14:editId="296346F8">
                  <wp:extent cx="222250" cy="222250"/>
                  <wp:effectExtent l="0" t="0" r="6350" b="6350"/>
                  <wp:docPr id="29" name="Graphic 29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los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9C2" w14:paraId="13E04600" w14:textId="77777777" w:rsidTr="00540F3A">
        <w:tc>
          <w:tcPr>
            <w:tcW w:w="3681" w:type="dxa"/>
            <w:vAlign w:val="center"/>
          </w:tcPr>
          <w:p w14:paraId="6897A316" w14:textId="703036FB" w:rsidR="00A769C2" w:rsidRPr="00A769C2" w:rsidRDefault="00A769C2" w:rsidP="00A769C2">
            <w:pPr>
              <w:pStyle w:val="BodyText3"/>
              <w:spacing w:before="0" w:after="0"/>
              <w:rPr>
                <w:sz w:val="20"/>
              </w:rPr>
            </w:pPr>
            <w:r w:rsidRPr="00A769C2">
              <w:rPr>
                <w:rFonts w:cs="Arial"/>
                <w:sz w:val="20"/>
              </w:rPr>
              <w:t xml:space="preserve">Renewable hydrogen projects in Australia are exempt from the GreenPower program fees for Corporate Direct products until and including 2030. </w:t>
            </w:r>
            <w:r w:rsidRPr="00A769C2">
              <w:rPr>
                <w:rFonts w:cs="Arial"/>
                <w:sz w:val="20"/>
              </w:rPr>
              <w:br/>
              <w:t>If you are applying for this exemption, please provide project details</w:t>
            </w:r>
            <w:r w:rsidR="00EE3601">
              <w:rPr>
                <w:rFonts w:cs="Arial"/>
                <w:sz w:val="20"/>
              </w:rPr>
              <w:t>.</w:t>
            </w:r>
          </w:p>
        </w:tc>
        <w:tc>
          <w:tcPr>
            <w:tcW w:w="3402" w:type="dxa"/>
          </w:tcPr>
          <w:p w14:paraId="1C586F6A" w14:textId="77777777" w:rsidR="00A769C2" w:rsidRPr="00A5428C" w:rsidRDefault="00A769C2" w:rsidP="00A769C2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843" w:type="dxa"/>
          </w:tcPr>
          <w:p w14:paraId="07B708FB" w14:textId="6BC9D6DE" w:rsidR="00A769C2" w:rsidRPr="00A5428C" w:rsidRDefault="0040160C" w:rsidP="00A769C2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inline distT="0" distB="0" distL="0" distR="0" wp14:anchorId="3944E0C2" wp14:editId="226F51B6">
                  <wp:extent cx="228600" cy="228600"/>
                  <wp:effectExtent l="0" t="0" r="0" b="0"/>
                  <wp:docPr id="30" name="Graphic 3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28C">
              <w:rPr>
                <w:rFonts w:ascii="Arial" w:hAnsi="Arial" w:cs="Arial"/>
                <w:sz w:val="48"/>
                <w:szCs w:val="48"/>
              </w:rPr>
              <w:t>/</w:t>
            </w:r>
            <w:r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drawing>
                <wp:inline distT="0" distB="0" distL="0" distR="0" wp14:anchorId="239E87CA" wp14:editId="13CC0D9A">
                  <wp:extent cx="222250" cy="222250"/>
                  <wp:effectExtent l="0" t="0" r="6350" b="6350"/>
                  <wp:docPr id="31" name="Graphic 3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los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ED79EE" w14:textId="77777777" w:rsidR="00806C36" w:rsidRDefault="00806C36" w:rsidP="006D17D5"/>
    <w:p w14:paraId="19F751A2" w14:textId="266C60B7" w:rsidR="006D17D5" w:rsidRDefault="006D17D5" w:rsidP="006D17D5">
      <w:pPr>
        <w:rPr>
          <w:sz w:val="18"/>
        </w:rPr>
      </w:pPr>
      <w:r w:rsidRPr="00E76B55">
        <w:rPr>
          <w:sz w:val="18"/>
        </w:rPr>
        <w:t>*Please note</w:t>
      </w:r>
      <w:r>
        <w:rPr>
          <w:sz w:val="18"/>
        </w:rPr>
        <w:t xml:space="preserve">, </w:t>
      </w:r>
      <w:r w:rsidRPr="00E76B55">
        <w:rPr>
          <w:sz w:val="18"/>
        </w:rPr>
        <w:t xml:space="preserve">to be eligible for GreenPower Corporate Direct, </w:t>
      </w:r>
      <w:r>
        <w:rPr>
          <w:sz w:val="18"/>
        </w:rPr>
        <w:t xml:space="preserve">participants must surrender </w:t>
      </w:r>
      <w:r w:rsidRPr="00E76B55">
        <w:rPr>
          <w:sz w:val="18"/>
        </w:rPr>
        <w:t>a</w:t>
      </w:r>
      <w:r>
        <w:rPr>
          <w:sz w:val="18"/>
        </w:rPr>
        <w:t>t</w:t>
      </w:r>
      <w:r w:rsidRPr="00E76B55">
        <w:rPr>
          <w:sz w:val="18"/>
        </w:rPr>
        <w:t xml:space="preserve"> </w:t>
      </w:r>
      <w:r>
        <w:rPr>
          <w:sz w:val="18"/>
        </w:rPr>
        <w:t xml:space="preserve">a </w:t>
      </w:r>
      <w:r w:rsidRPr="00E76B55">
        <w:rPr>
          <w:sz w:val="18"/>
        </w:rPr>
        <w:t>minimum</w:t>
      </w:r>
      <w:r>
        <w:rPr>
          <w:sz w:val="18"/>
        </w:rPr>
        <w:t xml:space="preserve"> the equivalent to at least 10 per cent of the </w:t>
      </w:r>
      <w:proofErr w:type="spellStart"/>
      <w:r>
        <w:rPr>
          <w:sz w:val="18"/>
        </w:rPr>
        <w:t>organisation’s</w:t>
      </w:r>
      <w:proofErr w:type="spellEnd"/>
      <w:r>
        <w:rPr>
          <w:sz w:val="18"/>
        </w:rPr>
        <w:t xml:space="preserve"> electricity consumption. If they are not, participants must surrender further LGCs to the equivalent of at least 10 per cent to use the GreenPower logo.</w:t>
      </w:r>
      <w:r w:rsidRPr="00E76B55">
        <w:rPr>
          <w:sz w:val="18"/>
        </w:rPr>
        <w:t xml:space="preserve">  </w:t>
      </w:r>
    </w:p>
    <w:p w14:paraId="3FBA191C" w14:textId="77777777" w:rsidR="006D17D5" w:rsidRDefault="006D17D5" w:rsidP="006D17D5">
      <w:pPr>
        <w:rPr>
          <w:sz w:val="18"/>
        </w:rPr>
      </w:pPr>
    </w:p>
    <w:p w14:paraId="034C72BB" w14:textId="77777777" w:rsidR="00A57859" w:rsidRDefault="00A57859" w:rsidP="00A57859"/>
    <w:p w14:paraId="1B78CEB5" w14:textId="77777777" w:rsidR="00A57859" w:rsidRDefault="00A57859" w:rsidP="00A57859"/>
    <w:p w14:paraId="5710FF9F" w14:textId="77777777" w:rsidR="00A57859" w:rsidRDefault="00A57859" w:rsidP="00A57859"/>
    <w:p w14:paraId="4033223F" w14:textId="049EB1A0" w:rsidR="00A57859" w:rsidRPr="00A57859" w:rsidRDefault="00A57859" w:rsidP="00A57859">
      <w:pPr>
        <w:pStyle w:val="BodyText3"/>
        <w:spacing w:before="0" w:after="0"/>
        <w:rPr>
          <w:rFonts w:cs="Arial"/>
          <w:sz w:val="20"/>
        </w:rPr>
      </w:pPr>
      <w:r w:rsidRPr="00A57859">
        <w:rPr>
          <w:rFonts w:cs="Arial"/>
          <w:sz w:val="20"/>
        </w:rPr>
        <w:t>Date ___________________________</w:t>
      </w:r>
      <w:r w:rsidRPr="00A57859">
        <w:rPr>
          <w:rFonts w:cs="Arial"/>
          <w:sz w:val="20"/>
        </w:rPr>
        <w:tab/>
      </w:r>
      <w:r w:rsidRPr="00A57859">
        <w:rPr>
          <w:rFonts w:cs="Arial"/>
          <w:sz w:val="20"/>
        </w:rPr>
        <w:tab/>
        <w:t>Signature ___________________________</w:t>
      </w:r>
    </w:p>
    <w:p w14:paraId="4E3F6C5C" w14:textId="214DC960" w:rsidR="0095268F" w:rsidRPr="0095268F" w:rsidRDefault="0095268F" w:rsidP="00A57859">
      <w:pPr>
        <w:rPr>
          <w:rFonts w:cs="Arial"/>
        </w:rPr>
      </w:pPr>
    </w:p>
    <w:sectPr w:rsidR="0095268F" w:rsidRPr="0095268F" w:rsidSect="00466CF4">
      <w:pgSz w:w="12240" w:h="15840"/>
      <w:pgMar w:top="990" w:right="1530" w:bottom="720" w:left="1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D88D" w14:textId="77777777" w:rsidR="007F307E" w:rsidRDefault="007F307E">
      <w:r>
        <w:separator/>
      </w:r>
    </w:p>
  </w:endnote>
  <w:endnote w:type="continuationSeparator" w:id="0">
    <w:p w14:paraId="5BD34D1D" w14:textId="77777777" w:rsidR="007F307E" w:rsidRDefault="007F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DD33" w14:textId="77777777" w:rsidR="007F307E" w:rsidRDefault="007F307E">
      <w:r>
        <w:separator/>
      </w:r>
    </w:p>
  </w:footnote>
  <w:footnote w:type="continuationSeparator" w:id="0">
    <w:p w14:paraId="36CCE703" w14:textId="77777777" w:rsidR="007F307E" w:rsidRDefault="007F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lose with solid fill" style="width:15.65pt;height:15.6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" o:bullet="t">
        <v:imagedata r:id="rId1" o:title="" croptop="-4056f" cropbottom="-5124f" cropleft="-6191f" cropright="-2988f"/>
      </v:shape>
    </w:pict>
  </w:numPicBullet>
  <w:abstractNum w:abstractNumId="0" w15:restartNumberingAfterBreak="0">
    <w:nsid w:val="016103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44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212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0049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A874B2"/>
    <w:multiLevelType w:val="singleLevel"/>
    <w:tmpl w:val="ED1E4A3A"/>
    <w:lvl w:ilvl="0">
      <w:start w:val="1"/>
      <w:numFmt w:val="bullet"/>
      <w:pStyle w:val="Do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054C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DF1B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F25E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C971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D531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E738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4171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9457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C64D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D15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740A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543185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3A022A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AF63E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F5B53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7170C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A4444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F929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CB59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91D07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3C24C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53F72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5765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5E34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9896C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A0105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B987B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3231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26D19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AFB3EB2"/>
    <w:multiLevelType w:val="hybridMultilevel"/>
    <w:tmpl w:val="D7E03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19092">
    <w:abstractNumId w:val="4"/>
  </w:num>
  <w:num w:numId="2" w16cid:durableId="804472856">
    <w:abstractNumId w:val="3"/>
  </w:num>
  <w:num w:numId="3" w16cid:durableId="371812036">
    <w:abstractNumId w:val="2"/>
  </w:num>
  <w:num w:numId="4" w16cid:durableId="1731223360">
    <w:abstractNumId w:val="20"/>
  </w:num>
  <w:num w:numId="5" w16cid:durableId="1253776156">
    <w:abstractNumId w:val="18"/>
  </w:num>
  <w:num w:numId="6" w16cid:durableId="1764453218">
    <w:abstractNumId w:val="22"/>
  </w:num>
  <w:num w:numId="7" w16cid:durableId="1906060480">
    <w:abstractNumId w:val="10"/>
  </w:num>
  <w:num w:numId="8" w16cid:durableId="1201430581">
    <w:abstractNumId w:val="32"/>
  </w:num>
  <w:num w:numId="9" w16cid:durableId="298265492">
    <w:abstractNumId w:val="14"/>
  </w:num>
  <w:num w:numId="10" w16cid:durableId="459425823">
    <w:abstractNumId w:val="7"/>
  </w:num>
  <w:num w:numId="11" w16cid:durableId="118762066">
    <w:abstractNumId w:val="23"/>
  </w:num>
  <w:num w:numId="12" w16cid:durableId="1638484676">
    <w:abstractNumId w:val="0"/>
  </w:num>
  <w:num w:numId="13" w16cid:durableId="850873061">
    <w:abstractNumId w:val="29"/>
  </w:num>
  <w:num w:numId="14" w16cid:durableId="355229724">
    <w:abstractNumId w:val="21"/>
  </w:num>
  <w:num w:numId="15" w16cid:durableId="928346670">
    <w:abstractNumId w:val="9"/>
  </w:num>
  <w:num w:numId="16" w16cid:durableId="1306468423">
    <w:abstractNumId w:val="13"/>
  </w:num>
  <w:num w:numId="17" w16cid:durableId="1328091608">
    <w:abstractNumId w:val="6"/>
  </w:num>
  <w:num w:numId="18" w16cid:durableId="485511179">
    <w:abstractNumId w:val="19"/>
  </w:num>
  <w:num w:numId="19" w16cid:durableId="1040319419">
    <w:abstractNumId w:val="5"/>
  </w:num>
  <w:num w:numId="20" w16cid:durableId="1805005602">
    <w:abstractNumId w:val="27"/>
  </w:num>
  <w:num w:numId="21" w16cid:durableId="540702379">
    <w:abstractNumId w:val="24"/>
  </w:num>
  <w:num w:numId="22" w16cid:durableId="1203059525">
    <w:abstractNumId w:val="30"/>
  </w:num>
  <w:num w:numId="23" w16cid:durableId="323439199">
    <w:abstractNumId w:val="15"/>
  </w:num>
  <w:num w:numId="24" w16cid:durableId="1786193704">
    <w:abstractNumId w:val="28"/>
  </w:num>
  <w:num w:numId="25" w16cid:durableId="561255982">
    <w:abstractNumId w:val="1"/>
  </w:num>
  <w:num w:numId="26" w16cid:durableId="1914075700">
    <w:abstractNumId w:val="11"/>
  </w:num>
  <w:num w:numId="27" w16cid:durableId="1294099454">
    <w:abstractNumId w:val="33"/>
  </w:num>
  <w:num w:numId="28" w16cid:durableId="845092983">
    <w:abstractNumId w:val="8"/>
  </w:num>
  <w:num w:numId="29" w16cid:durableId="311568247">
    <w:abstractNumId w:val="25"/>
  </w:num>
  <w:num w:numId="30" w16cid:durableId="2020230844">
    <w:abstractNumId w:val="26"/>
  </w:num>
  <w:num w:numId="31" w16cid:durableId="1736391028">
    <w:abstractNumId w:val="12"/>
  </w:num>
  <w:num w:numId="32" w16cid:durableId="2003006750">
    <w:abstractNumId w:val="17"/>
  </w:num>
  <w:num w:numId="33" w16cid:durableId="1756515435">
    <w:abstractNumId w:val="31"/>
  </w:num>
  <w:num w:numId="34" w16cid:durableId="953680139">
    <w:abstractNumId w:val="16"/>
  </w:num>
  <w:num w:numId="35" w16cid:durableId="200979475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80"/>
    <w:rsid w:val="00010D12"/>
    <w:rsid w:val="000174B2"/>
    <w:rsid w:val="00051DFD"/>
    <w:rsid w:val="00054791"/>
    <w:rsid w:val="000873B0"/>
    <w:rsid w:val="00087633"/>
    <w:rsid w:val="000A4A33"/>
    <w:rsid w:val="000B0839"/>
    <w:rsid w:val="000B71B4"/>
    <w:rsid w:val="000C1242"/>
    <w:rsid w:val="000F462B"/>
    <w:rsid w:val="00174ED2"/>
    <w:rsid w:val="001902A8"/>
    <w:rsid w:val="001A2A5C"/>
    <w:rsid w:val="001C379D"/>
    <w:rsid w:val="001F360B"/>
    <w:rsid w:val="002742EE"/>
    <w:rsid w:val="00277EC1"/>
    <w:rsid w:val="00290D53"/>
    <w:rsid w:val="002A12F5"/>
    <w:rsid w:val="002E4FEB"/>
    <w:rsid w:val="002F47DB"/>
    <w:rsid w:val="00317453"/>
    <w:rsid w:val="003257A2"/>
    <w:rsid w:val="00332DD2"/>
    <w:rsid w:val="00383A01"/>
    <w:rsid w:val="00387218"/>
    <w:rsid w:val="003A06FC"/>
    <w:rsid w:val="003D1659"/>
    <w:rsid w:val="0040160C"/>
    <w:rsid w:val="00411D1A"/>
    <w:rsid w:val="00425978"/>
    <w:rsid w:val="00425DF3"/>
    <w:rsid w:val="00444A41"/>
    <w:rsid w:val="00462B7E"/>
    <w:rsid w:val="00466CF4"/>
    <w:rsid w:val="00472713"/>
    <w:rsid w:val="004B6D5A"/>
    <w:rsid w:val="00503D0A"/>
    <w:rsid w:val="00504C5F"/>
    <w:rsid w:val="00540F3A"/>
    <w:rsid w:val="00566E9D"/>
    <w:rsid w:val="00594402"/>
    <w:rsid w:val="005A0F08"/>
    <w:rsid w:val="005B2534"/>
    <w:rsid w:val="005D7176"/>
    <w:rsid w:val="005F1926"/>
    <w:rsid w:val="00603F76"/>
    <w:rsid w:val="00616CFE"/>
    <w:rsid w:val="00623283"/>
    <w:rsid w:val="00642B62"/>
    <w:rsid w:val="0064665C"/>
    <w:rsid w:val="00685745"/>
    <w:rsid w:val="00691626"/>
    <w:rsid w:val="006B18C9"/>
    <w:rsid w:val="006C7C2E"/>
    <w:rsid w:val="006D17D5"/>
    <w:rsid w:val="006E5B10"/>
    <w:rsid w:val="006F33E0"/>
    <w:rsid w:val="006F75AE"/>
    <w:rsid w:val="007023CB"/>
    <w:rsid w:val="007216EF"/>
    <w:rsid w:val="00727BF2"/>
    <w:rsid w:val="00761C22"/>
    <w:rsid w:val="007740C4"/>
    <w:rsid w:val="007D435E"/>
    <w:rsid w:val="007E6F4E"/>
    <w:rsid w:val="007F307E"/>
    <w:rsid w:val="00806C36"/>
    <w:rsid w:val="008126C2"/>
    <w:rsid w:val="00831BED"/>
    <w:rsid w:val="008B7A94"/>
    <w:rsid w:val="008D189E"/>
    <w:rsid w:val="008F32A2"/>
    <w:rsid w:val="008F6186"/>
    <w:rsid w:val="009017D4"/>
    <w:rsid w:val="00924199"/>
    <w:rsid w:val="00951E1D"/>
    <w:rsid w:val="0095268F"/>
    <w:rsid w:val="009B1B69"/>
    <w:rsid w:val="009E6B4C"/>
    <w:rsid w:val="00A13783"/>
    <w:rsid w:val="00A273E6"/>
    <w:rsid w:val="00A3052F"/>
    <w:rsid w:val="00A4763D"/>
    <w:rsid w:val="00A5318C"/>
    <w:rsid w:val="00A55BF5"/>
    <w:rsid w:val="00A57859"/>
    <w:rsid w:val="00A76728"/>
    <w:rsid w:val="00A769C2"/>
    <w:rsid w:val="00A76B2B"/>
    <w:rsid w:val="00AB796F"/>
    <w:rsid w:val="00AD3E90"/>
    <w:rsid w:val="00B2616A"/>
    <w:rsid w:val="00B50B45"/>
    <w:rsid w:val="00B751FE"/>
    <w:rsid w:val="00C06FF1"/>
    <w:rsid w:val="00C25631"/>
    <w:rsid w:val="00C526BF"/>
    <w:rsid w:val="00C64CD0"/>
    <w:rsid w:val="00C659CB"/>
    <w:rsid w:val="00CC1A65"/>
    <w:rsid w:val="00CD4380"/>
    <w:rsid w:val="00D00554"/>
    <w:rsid w:val="00D21A17"/>
    <w:rsid w:val="00D62CB8"/>
    <w:rsid w:val="00DE7C26"/>
    <w:rsid w:val="00E26681"/>
    <w:rsid w:val="00E6026C"/>
    <w:rsid w:val="00E86775"/>
    <w:rsid w:val="00EA2DB4"/>
    <w:rsid w:val="00EC1C42"/>
    <w:rsid w:val="00EC6607"/>
    <w:rsid w:val="00EC780A"/>
    <w:rsid w:val="00EE3601"/>
    <w:rsid w:val="00F0740D"/>
    <w:rsid w:val="00F10880"/>
    <w:rsid w:val="00F16159"/>
    <w:rsid w:val="00F207F7"/>
    <w:rsid w:val="00F43AA3"/>
    <w:rsid w:val="00F63808"/>
    <w:rsid w:val="00F708F8"/>
    <w:rsid w:val="00F813BF"/>
    <w:rsid w:val="00FA087C"/>
    <w:rsid w:val="00F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FCA04F2"/>
  <w15:chartTrackingRefBased/>
  <w15:docId w15:val="{5DEF1839-DC3E-4EE0-A10E-BBAD3598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next w:val="BodyText"/>
    <w:qFormat/>
    <w:pPr>
      <w:keepNext/>
      <w:keepLines/>
      <w:spacing w:after="240"/>
      <w:jc w:val="center"/>
      <w:outlineLvl w:val="0"/>
    </w:pPr>
    <w:rPr>
      <w:rFonts w:ascii="Arial" w:hAnsi="Arial"/>
      <w:b/>
      <w:cap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Heading1"/>
    <w:next w:val="BodyText"/>
    <w:qFormat/>
    <w:pPr>
      <w:tabs>
        <w:tab w:val="left" w:pos="567"/>
      </w:tabs>
      <w:spacing w:after="120"/>
      <w:jc w:val="left"/>
      <w:outlineLvl w:val="2"/>
    </w:pPr>
    <w:rPr>
      <w:caps w:val="0"/>
      <w:sz w:val="24"/>
    </w:rPr>
  </w:style>
  <w:style w:type="paragraph" w:styleId="Heading4">
    <w:name w:val="heading 4"/>
    <w:basedOn w:val="Normal"/>
    <w:next w:val="Normal"/>
    <w:qFormat/>
    <w:pPr>
      <w:keepNext/>
      <w:spacing w:before="60" w:after="120"/>
      <w:outlineLvl w:val="3"/>
    </w:pPr>
    <w:rPr>
      <w:rFonts w:ascii="Arial" w:hAnsi="Arial"/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spacing w:after="120"/>
      <w:jc w:val="both"/>
      <w:outlineLvl w:val="6"/>
    </w:pPr>
    <w:rPr>
      <w:rFonts w:ascii="Arial" w:hAnsi="Arial"/>
      <w:b/>
      <w:sz w:val="24"/>
      <w:lang w:val="en-AU"/>
    </w:rPr>
  </w:style>
  <w:style w:type="paragraph" w:styleId="Heading8">
    <w:name w:val="heading 8"/>
    <w:basedOn w:val="Normal"/>
    <w:next w:val="Normal"/>
    <w:qFormat/>
    <w:pPr>
      <w:keepNext/>
      <w:spacing w:after="120"/>
      <w:jc w:val="both"/>
      <w:outlineLvl w:val="7"/>
    </w:pPr>
    <w:rPr>
      <w:rFonts w:ascii="Arial" w:hAnsi="Arial"/>
      <w:b/>
      <w:sz w:val="22"/>
      <w:lang w:val="en-AU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i/>
      <w:snapToGrid w:val="0"/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  <w:jc w:val="both"/>
    </w:pPr>
    <w:rPr>
      <w:rFonts w:ascii="Arial" w:hAnsi="Arial"/>
      <w:sz w:val="24"/>
      <w:lang w:val="en-AU"/>
    </w:rPr>
  </w:style>
  <w:style w:type="paragraph" w:customStyle="1" w:styleId="BodyTextSingle">
    <w:name w:val="Body Text Single"/>
    <w:basedOn w:val="BodyText"/>
    <w:pPr>
      <w:spacing w:after="0"/>
    </w:p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3">
    <w:name w:val="Body Text 3"/>
    <w:basedOn w:val="Normal"/>
    <w:pPr>
      <w:spacing w:before="60" w:after="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t">
    <w:name w:val="Dot"/>
    <w:basedOn w:val="BodyText"/>
    <w:pPr>
      <w:numPr>
        <w:numId w:val="1"/>
      </w:numPr>
      <w:spacing w:after="80"/>
    </w:pPr>
  </w:style>
  <w:style w:type="paragraph" w:customStyle="1" w:styleId="Orgname">
    <w:name w:val="Orgname"/>
    <w:basedOn w:val="BodyText"/>
    <w:pPr>
      <w:spacing w:after="0"/>
      <w:jc w:val="center"/>
    </w:pPr>
    <w:rPr>
      <w:rFonts w:ascii="Book Antiqua" w:hAnsi="Book Antiqua"/>
      <w:b/>
      <w:sz w:val="36"/>
    </w:rPr>
  </w:style>
  <w:style w:type="paragraph" w:styleId="FootnoteText">
    <w:name w:val="footnote text"/>
    <w:basedOn w:val="Normal"/>
    <w:semiHidden/>
    <w:rsid w:val="009B1B69"/>
    <w:pPr>
      <w:spacing w:before="240"/>
      <w:jc w:val="both"/>
    </w:pPr>
    <w:rPr>
      <w:rFonts w:ascii="Univers" w:hAnsi="Univers"/>
      <w:sz w:val="18"/>
      <w:lang w:val="en-AU" w:eastAsia="en-US"/>
    </w:rPr>
  </w:style>
  <w:style w:type="character" w:styleId="Hyperlink">
    <w:name w:val="Hyperlink"/>
    <w:basedOn w:val="DefaultParagraphFont"/>
    <w:rsid w:val="00087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63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8126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26C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rsid w:val="00F708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08F8"/>
  </w:style>
  <w:style w:type="character" w:customStyle="1" w:styleId="CommentTextChar">
    <w:name w:val="Comment Text Char"/>
    <w:basedOn w:val="DefaultParagraphFont"/>
    <w:link w:val="CommentText"/>
    <w:rsid w:val="00F708F8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70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08F8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eenpower.admin@planning.nsw.gov.au" TargetMode="Externa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A8695BE6BA44B1519CB215DE2CAE" ma:contentTypeVersion="20" ma:contentTypeDescription="Create a new document." ma:contentTypeScope="" ma:versionID="99de80093f3778ba3fd49ccb11f4a500">
  <xsd:schema xmlns:xsd="http://www.w3.org/2001/XMLSchema" xmlns:xs="http://www.w3.org/2001/XMLSchema" xmlns:p="http://schemas.microsoft.com/office/2006/metadata/properties" xmlns:ns1="http://schemas.microsoft.com/sharepoint/v3" xmlns:ns2="4e273daa-b2e1-4391-bbc6-bcf7c3b40615" xmlns:ns3="eba503cc-12bb-46c2-a9b9-cbf1ec8bac22" targetNamespace="http://schemas.microsoft.com/office/2006/metadata/properties" ma:root="true" ma:fieldsID="9a376eaa31b51a28c296b9b8f2a52662" ns1:_="" ns2:_="" ns3:_="">
    <xsd:import namespace="http://schemas.microsoft.com/sharepoint/v3"/>
    <xsd:import namespace="4e273daa-b2e1-4391-bbc6-bcf7c3b40615"/>
    <xsd:import namespace="eba503cc-12bb-46c2-a9b9-cbf1ec8ba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3daa-b2e1-4391-bbc6-bcf7c3b40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503cc-12bb-46c2-a9b9-cbf1ec8ba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3d8830-0ada-4d06-ab1f-62264428a5db}" ma:internalName="TaxCatchAll" ma:showField="CatchAllData" ma:web="eba503cc-12bb-46c2-a9b9-cbf1ec8ba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273daa-b2e1-4391-bbc6-bcf7c3b40615">
      <Terms xmlns="http://schemas.microsoft.com/office/infopath/2007/PartnerControls"/>
    </lcf76f155ced4ddcb4097134ff3c332f>
    <TaxCatchAll xmlns="eba503cc-12bb-46c2-a9b9-cbf1ec8bac2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44396A-43FF-42C2-9965-8217D1676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72DAB-5B82-4EF9-9C48-5C2E45B40A01}"/>
</file>

<file path=customXml/itemProps3.xml><?xml version="1.0" encoding="utf-8"?>
<ds:datastoreItem xmlns:ds="http://schemas.openxmlformats.org/officeDocument/2006/customXml" ds:itemID="{CC58116E-8628-4DA5-9533-F30163F68C32}">
  <ds:schemaRefs>
    <ds:schemaRef ds:uri="http://schemas.microsoft.com/office/2006/metadata/properties"/>
    <ds:schemaRef ds:uri="http://schemas.microsoft.com/office/infopath/2007/PartnerControls"/>
    <ds:schemaRef ds:uri="4e273daa-b2e1-4391-bbc6-bcf7c3b40615"/>
    <ds:schemaRef ds:uri="eba503cc-12bb-46c2-a9b9-cbf1ec8ba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GENERATION ASSESSMENT FORM</vt:lpstr>
    </vt:vector>
  </TitlesOfParts>
  <Company>Seda Sydney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GENERATION ASSESSMENT FORM</dc:title>
  <dc:subject/>
  <dc:creator>Seda</dc:creator>
  <cp:keywords/>
  <dc:description/>
  <cp:lastModifiedBy>Anja Fuechtbauer</cp:lastModifiedBy>
  <cp:revision>2</cp:revision>
  <cp:lastPrinted>2011-06-21T03:05:00Z</cp:lastPrinted>
  <dcterms:created xsi:type="dcterms:W3CDTF">2023-11-07T03:14:00Z</dcterms:created>
  <dcterms:modified xsi:type="dcterms:W3CDTF">2023-11-07T03:14:00Z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0x0101009005A8695BE6BA44B1519CB215DE2CAE</vt:lpwstr>
  </property>
  <property fmtid="{D5CDD505-2E9C-101B-9397-08002B2CF9AE}" pid="3" name="MediaServiceImageTags">
    <vt:lpwstr/>
  </property>
</Properties>
</file>